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B46" w:rsidRPr="00B84E21" w:rsidRDefault="00356B46" w:rsidP="00356B46">
      <w:pPr>
        <w:spacing w:after="0"/>
        <w:ind w:firstLine="5812"/>
        <w:rPr>
          <w:rFonts w:ascii="Times New Roman" w:hAnsi="Times New Roman"/>
          <w:i/>
          <w:sz w:val="28"/>
          <w:szCs w:val="28"/>
        </w:rPr>
      </w:pPr>
      <w:r w:rsidRPr="00B84E21">
        <w:rPr>
          <w:rFonts w:ascii="Times New Roman" w:hAnsi="Times New Roman"/>
          <w:i/>
          <w:sz w:val="28"/>
          <w:szCs w:val="28"/>
        </w:rPr>
        <w:t>ЗАТВЕРДЖЕНО</w:t>
      </w:r>
    </w:p>
    <w:p w:rsidR="00356B46" w:rsidRPr="003B0235" w:rsidRDefault="00356B46" w:rsidP="00356B46">
      <w:pPr>
        <w:spacing w:after="0"/>
        <w:ind w:left="5523" w:firstLine="147"/>
        <w:rPr>
          <w:rFonts w:ascii="Times New Roman" w:hAnsi="Times New Roman"/>
          <w:i/>
          <w:sz w:val="24"/>
          <w:szCs w:val="24"/>
        </w:rPr>
      </w:pPr>
      <w:r w:rsidRPr="00B84E21">
        <w:rPr>
          <w:rFonts w:ascii="Times New Roman" w:hAnsi="Times New Roman"/>
          <w:i/>
          <w:sz w:val="28"/>
          <w:szCs w:val="28"/>
        </w:rPr>
        <w:t xml:space="preserve"> </w:t>
      </w:r>
      <w:r w:rsidRPr="003B0235">
        <w:rPr>
          <w:rFonts w:ascii="Times New Roman" w:hAnsi="Times New Roman"/>
          <w:i/>
          <w:sz w:val="24"/>
          <w:szCs w:val="24"/>
        </w:rPr>
        <w:t>Рішення виконкому міської ради</w:t>
      </w:r>
    </w:p>
    <w:p w:rsidR="00E376A9" w:rsidRDefault="00356B46" w:rsidP="00356B46">
      <w:pPr>
        <w:pStyle w:val="10"/>
        <w:spacing w:after="0"/>
        <w:ind w:left="5520" w:firstLine="140"/>
        <w:rPr>
          <w:rFonts w:ascii="Times New Roman" w:hAnsi="Times New Roman"/>
          <w:i/>
          <w:sz w:val="24"/>
          <w:szCs w:val="24"/>
        </w:rPr>
      </w:pPr>
      <w:r w:rsidRPr="003B0235">
        <w:rPr>
          <w:rFonts w:ascii="Times New Roman" w:hAnsi="Times New Roman"/>
          <w:i/>
          <w:sz w:val="24"/>
          <w:szCs w:val="24"/>
        </w:rPr>
        <w:t>18.09.2019 №424,</w:t>
      </w:r>
      <w:r>
        <w:rPr>
          <w:rFonts w:ascii="Times New Roman" w:hAnsi="Times New Roman"/>
          <w:i/>
          <w:sz w:val="24"/>
          <w:szCs w:val="24"/>
        </w:rPr>
        <w:t xml:space="preserve"> в редакції рішення</w:t>
      </w:r>
    </w:p>
    <w:p w:rsidR="00356B46" w:rsidRDefault="00356B46" w:rsidP="00356B46">
      <w:pPr>
        <w:pStyle w:val="10"/>
        <w:spacing w:after="0"/>
        <w:ind w:left="5520" w:firstLine="14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від 19.01.2022 №19</w:t>
      </w:r>
      <w:r w:rsidR="00D455D3">
        <w:rPr>
          <w:rFonts w:ascii="Times New Roman" w:hAnsi="Times New Roman"/>
          <w:i/>
          <w:sz w:val="24"/>
          <w:szCs w:val="24"/>
        </w:rPr>
        <w:t>, 23.08.2024</w:t>
      </w:r>
      <w:bookmarkStart w:id="0" w:name="_GoBack"/>
      <w:bookmarkEnd w:id="0"/>
    </w:p>
    <w:p w:rsidR="00DA50D7" w:rsidRDefault="00685E30" w:rsidP="00E376A9">
      <w:pPr>
        <w:pStyle w:val="10"/>
        <w:spacing w:after="0"/>
        <w:ind w:left="5520" w:firstLine="14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</w:p>
    <w:p w:rsidR="00DA50D7" w:rsidRDefault="00685E30">
      <w:pPr>
        <w:pStyle w:val="10"/>
        <w:spacing w:before="240"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ІНФОРМАЦІЙНА КАРТКА</w:t>
      </w:r>
    </w:p>
    <w:p w:rsidR="00DA50D7" w:rsidRDefault="00685E30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адміністративної послуги, що надається департаментом адміністративних послуг виконкому Криворізької міської ради в Центрі адміністративних</w:t>
      </w:r>
    </w:p>
    <w:p w:rsidR="00DA50D7" w:rsidRDefault="00685E30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послуг «Віза» («Центр Дії»)</w:t>
      </w:r>
      <w:r w:rsidR="001F18C4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виконкому Криворізької міської ради</w:t>
      </w:r>
    </w:p>
    <w:p w:rsidR="00DA50D7" w:rsidRDefault="00685E30">
      <w:pPr>
        <w:pStyle w:val="10"/>
        <w:spacing w:before="240"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Послуга:</w:t>
      </w:r>
      <w:r w:rsidR="00BB100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Надання інформації з Державного реєстру речових прав на нерухоме майно</w:t>
      </w:r>
      <w:r w:rsidR="00BB100D">
        <w:rPr>
          <w:rFonts w:ascii="Times New Roman" w:eastAsia="Times New Roman" w:hAnsi="Times New Roman" w:cs="Times New Roman"/>
          <w:b/>
          <w:i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DA50D7" w:rsidRDefault="00685E30">
      <w:pPr>
        <w:pStyle w:val="10"/>
        <w:spacing w:after="0"/>
        <w:ind w:right="8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a5"/>
        <w:tblW w:w="10320" w:type="dxa"/>
        <w:tblInd w:w="-6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345"/>
        <w:gridCol w:w="6390"/>
      </w:tblGrid>
      <w:tr w:rsidR="00DA50D7" w:rsidTr="00AE174A">
        <w:tc>
          <w:tcPr>
            <w:tcW w:w="10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-6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Інформація про центр надання  адміністративних послуг</w:t>
            </w:r>
          </w:p>
        </w:tc>
      </w:tr>
      <w:tr w:rsidR="00DA50D7" w:rsidTr="00AE174A">
        <w:tc>
          <w:tcPr>
            <w:tcW w:w="39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-15"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 адміністративних послуг «Віза» («Центр Дії»)  </w:t>
            </w:r>
            <w:r w:rsidR="001F1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виконкому Криворізької міської ради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(надалі –</w:t>
            </w:r>
            <w:r w:rsidR="00BB1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Центр)</w:t>
            </w:r>
          </w:p>
        </w:tc>
      </w:tr>
      <w:tr w:rsidR="00DA50D7" w:rsidTr="00AE174A"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B55E4A">
            <w:pPr>
              <w:pStyle w:val="10"/>
              <w:spacing w:after="0" w:line="240" w:lineRule="auto"/>
              <w:ind w:left="48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575F08">
            <w:pPr>
              <w:pStyle w:val="10"/>
              <w:spacing w:after="0" w:line="240" w:lineRule="auto"/>
              <w:ind w:left="-15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Місцезнаходження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50101, м. Кривий Ріг,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Молодіжна, 1</w:t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Територіальні підрозділи Центру: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Довгинцівський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район: вул. Дніп</w:t>
            </w:r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ровське шосе, буд. 11, </w:t>
            </w:r>
            <w:proofErr w:type="spellStart"/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. 102</w:t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Покровський район: вул. </w:t>
            </w:r>
            <w:r w:rsidR="006133C2"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Костя Гордієнка</w:t>
            </w:r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, буд.2, каб.12</w:t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Інгулецьки</w:t>
            </w:r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й район: пр-т Південний, буд. 1</w:t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</w:t>
            </w:r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улецької районної у місті ради)</w:t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. 122</w:t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Тернівський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район: ву</w:t>
            </w:r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</w:t>
            </w:r>
            <w:r w:rsidR="006133C2"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Антона </w:t>
            </w:r>
            <w:proofErr w:type="spellStart"/>
            <w:r w:rsidR="006133C2" w:rsidRPr="00FA4FC6">
              <w:rPr>
                <w:rFonts w:ascii="Times New Roman" w:eastAsia="Times New Roman" w:hAnsi="Times New Roman" w:cs="Times New Roman"/>
                <w:sz w:val="24"/>
                <w:szCs w:val="24"/>
              </w:rPr>
              <w:t>Ігнатченка</w:t>
            </w:r>
            <w:proofErr w:type="spellEnd"/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буд. 1А, </w:t>
            </w:r>
            <w:proofErr w:type="spellStart"/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. 129</w:t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Центрально-Міський райо</w:t>
            </w:r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н: вул. </w:t>
            </w:r>
            <w:proofErr w:type="spellStart"/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Староярмаркова</w:t>
            </w:r>
            <w:proofErr w:type="spellEnd"/>
            <w:r w:rsidR="00644F5D">
              <w:rPr>
                <w:rFonts w:ascii="Times New Roman" w:eastAsia="Times New Roman" w:hAnsi="Times New Roman" w:cs="Times New Roman"/>
                <w:sz w:val="24"/>
                <w:szCs w:val="24"/>
              </w:rPr>
              <w:t>, буд. 44</w:t>
            </w:r>
          </w:p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Мобільні офіси муніципаль</w:t>
            </w:r>
            <w:r w:rsidR="00BB1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них послуг, мобільні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адміністратори (за окремим графіком)</w:t>
            </w:r>
          </w:p>
        </w:tc>
      </w:tr>
      <w:tr w:rsidR="006133C2" w:rsidTr="00AE174A"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33C2" w:rsidRDefault="006133C2" w:rsidP="006133C2">
            <w:pPr>
              <w:pStyle w:val="10"/>
              <w:spacing w:after="0" w:line="240" w:lineRule="auto"/>
              <w:ind w:left="-15" w:right="-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33C2" w:rsidRPr="006044C0" w:rsidRDefault="006133C2" w:rsidP="006044C0">
            <w:pPr>
              <w:pStyle w:val="ab"/>
              <w:tabs>
                <w:tab w:val="left" w:pos="1134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6044C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Інформація щодо режиму роботи Центру 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>1. Центр працює:</w:t>
            </w:r>
          </w:p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>територіальні підрозділи із загальних питань – з понеділка до п’ятниці з 8.00 до 16.30, перерва з 12.30 до 13.00.</w:t>
            </w:r>
          </w:p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</w:t>
            </w: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п’ятниці з 8.00 до 15.30 годин з технічною перервою з 12.30 до 13.00</w:t>
            </w:r>
          </w:p>
        </w:tc>
      </w:tr>
      <w:tr w:rsidR="006133C2" w:rsidTr="00AE174A">
        <w:trPr>
          <w:cantSplit/>
          <w:trHeight w:val="1065"/>
          <w:tblHeader/>
        </w:trPr>
        <w:tc>
          <w:tcPr>
            <w:tcW w:w="5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33C2" w:rsidRDefault="006133C2" w:rsidP="006133C2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33C2" w:rsidRPr="006044C0" w:rsidRDefault="006133C2" w:rsidP="006044C0">
            <w:pPr>
              <w:pStyle w:val="ab"/>
              <w:tabs>
                <w:tab w:val="left" w:pos="1134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6044C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Телефон/факс (довідки), адреса електронної пошти та </w:t>
            </w:r>
            <w:proofErr w:type="spellStart"/>
            <w:r w:rsidRPr="006044C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вебсайт</w:t>
            </w:r>
            <w:proofErr w:type="spellEnd"/>
            <w:r w:rsidRPr="006044C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Центру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proofErr w:type="spellEnd"/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>.: 0-800-500-459;</w:t>
            </w:r>
          </w:p>
          <w:p w:rsidR="006133C2" w:rsidRPr="006044C0" w:rsidRDefault="006133C2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>viza@kr.gov.ua;</w:t>
            </w:r>
          </w:p>
          <w:p w:rsidR="006133C2" w:rsidRPr="006044C0" w:rsidRDefault="00B020F0" w:rsidP="006044C0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6133C2" w:rsidRPr="006044C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https://viza.kr.gov.ua</w:t>
              </w:r>
            </w:hyperlink>
            <w:r w:rsidR="006133C2" w:rsidRPr="00604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50D7" w:rsidTr="00AE174A">
        <w:trPr>
          <w:cantSplit/>
          <w:trHeight w:val="405"/>
          <w:tblHeader/>
        </w:trPr>
        <w:tc>
          <w:tcPr>
            <w:tcW w:w="10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141" w:righ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DA50D7">
        <w:trPr>
          <w:cantSplit/>
          <w:trHeight w:val="675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BB100D">
            <w:pPr>
              <w:pStyle w:val="10"/>
              <w:spacing w:after="0" w:line="240" w:lineRule="auto"/>
              <w:ind w:left="-15" w:right="-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-15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Закони України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DA50D7" w:rsidTr="00923AEC">
        <w:trPr>
          <w:cantSplit/>
          <w:trHeight w:val="999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BB100D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-15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923AEC" w:rsidP="00923AEC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Постанова</w:t>
            </w:r>
            <w:r w:rsidR="00685E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Кабінету Міністрів України </w:t>
            </w:r>
            <w:r w:rsidR="00575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</w:t>
            </w:r>
            <w:r w:rsidR="00685E30">
              <w:rPr>
                <w:rFonts w:ascii="Times New Roman" w:eastAsia="Times New Roman" w:hAnsi="Times New Roman" w:cs="Times New Roman"/>
                <w:sz w:val="24"/>
                <w:szCs w:val="24"/>
              </w:rPr>
              <w:t>25 грудня 2015 року №1127 «Про державну реєстрацію речових прав на нерухоме майно та їх обтяжень», зі змінами</w:t>
            </w:r>
          </w:p>
        </w:tc>
      </w:tr>
      <w:tr w:rsidR="00DA50D7">
        <w:trPr>
          <w:cantSplit/>
          <w:trHeight w:val="1755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BB100D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-15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Наказ Міністерства юстиції України від 21 листопада 2016 року №3276/5 «Про затвердження Вимог до оформлення заяв та рішень у сфері державної реєстрації речових прав на нерухоме майно та їх обтяжень», зареєстрований у Міністерстві юстиції України 21 листопада 2016 року за №1504/29634</w:t>
            </w:r>
          </w:p>
        </w:tc>
      </w:tr>
      <w:tr w:rsidR="00DA50D7">
        <w:trPr>
          <w:cantSplit/>
          <w:trHeight w:val="405"/>
          <w:tblHeader/>
        </w:trPr>
        <w:tc>
          <w:tcPr>
            <w:tcW w:w="103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141" w:righ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DA50D7" w:rsidTr="00575F08">
        <w:trPr>
          <w:cantSplit/>
          <w:trHeight w:val="727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575F08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575F08">
            <w:pPr>
              <w:pStyle w:val="10"/>
              <w:spacing w:after="0" w:line="240" w:lineRule="auto"/>
              <w:ind w:left="-15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23AEC" w:rsidRPr="00923AEC" w:rsidRDefault="00737069" w:rsidP="00923AEC">
            <w:pPr>
              <w:pStyle w:val="1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="00923AEC" w:rsidRPr="00923A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аява заявника або уповноваженої особи;</w:t>
            </w:r>
          </w:p>
          <w:p w:rsidR="00DA50D7" w:rsidRPr="001F18C4" w:rsidRDefault="001F18C4" w:rsidP="001F18C4">
            <w:pPr>
              <w:pStyle w:val="1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вебпортал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Міністерства юстиції України</w:t>
            </w:r>
            <w:r w:rsidR="00923AEC" w:rsidRPr="00923A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надається особі, яка бажає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23AEC" w:rsidRPr="00923A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отримати таку інформацію та ідентифікована шляхом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23AEC" w:rsidRPr="00923A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використання кваліфікованого електронного підпису</w:t>
            </w:r>
          </w:p>
        </w:tc>
      </w:tr>
      <w:tr w:rsidR="00DA50D7">
        <w:trPr>
          <w:cantSplit/>
          <w:trHeight w:val="2130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575F08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575F08">
            <w:pPr>
              <w:pStyle w:val="10"/>
              <w:spacing w:after="0" w:line="240" w:lineRule="auto"/>
              <w:ind w:left="-15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Вичерпний перелік </w:t>
            </w:r>
            <w:proofErr w:type="spellStart"/>
            <w:r w:rsidR="001F18C4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</w:t>
            </w:r>
            <w:r w:rsidR="00575F0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необхідних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</w:t>
            </w:r>
            <w:proofErr w:type="spellEnd"/>
            <w:r w:rsidR="00575F0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 адміністративної послуги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E72E4" w:rsidRPr="004E72E4" w:rsidRDefault="00737069" w:rsidP="004E72E4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E72E4"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аява про надання інформації з Державного реєстру</w:t>
            </w:r>
          </w:p>
          <w:p w:rsidR="004E72E4" w:rsidRPr="004E72E4" w:rsidRDefault="004E72E4" w:rsidP="004E72E4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речових прав на нерухоме майно;</w:t>
            </w:r>
          </w:p>
          <w:p w:rsidR="004E72E4" w:rsidRPr="004E72E4" w:rsidRDefault="004E72E4" w:rsidP="006044C0">
            <w:pPr>
              <w:pStyle w:val="1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інформація (реквізити платежу)</w:t>
            </w: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, що підтверджує сплату адміністративного збору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або документ, що підтверджує право на звільнення від сплати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адміністративного збору за отримання інформації з</w:t>
            </w:r>
          </w:p>
          <w:p w:rsidR="00DA50D7" w:rsidRDefault="004E72E4" w:rsidP="004E72E4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Державного реєстру речових прав на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ерухоме майно</w:t>
            </w:r>
            <w:r w:rsidR="001F1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(надалі – Реєстр)</w:t>
            </w:r>
          </w:p>
        </w:tc>
      </w:tr>
      <w:tr w:rsidR="00DA50D7" w:rsidTr="00C674C3">
        <w:trPr>
          <w:cantSplit/>
          <w:trHeight w:val="1612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 w:rsidP="0088070C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A50D7" w:rsidRDefault="00685E30">
            <w:pPr>
              <w:pStyle w:val="10"/>
              <w:spacing w:after="0" w:line="240" w:lineRule="auto"/>
              <w:ind w:left="-15"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E72E4" w:rsidRPr="004E72E4" w:rsidRDefault="004E72E4" w:rsidP="004E72E4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У паперовій формі – заявником або уповноваженою</w:t>
            </w:r>
          </w:p>
          <w:p w:rsidR="004E72E4" w:rsidRPr="004E72E4" w:rsidRDefault="004E72E4" w:rsidP="004E72E4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особою;</w:t>
            </w:r>
          </w:p>
          <w:p w:rsidR="004E72E4" w:rsidRPr="004E72E4" w:rsidRDefault="004E72E4" w:rsidP="004E72E4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в електронній формі - автоматично програмними засобами</w:t>
            </w:r>
          </w:p>
          <w:p w:rsidR="004E72E4" w:rsidRPr="004E72E4" w:rsidRDefault="004E72E4" w:rsidP="004E72E4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ведення Реєстру шляхом зазначення параметрів пошуку за</w:t>
            </w:r>
          </w:p>
          <w:p w:rsidR="00DA50D7" w:rsidRDefault="004E72E4" w:rsidP="004E72E4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E4">
              <w:rPr>
                <w:rFonts w:ascii="Times New Roman" w:eastAsia="Times New Roman" w:hAnsi="Times New Roman" w:cs="Times New Roman"/>
                <w:sz w:val="24"/>
                <w:szCs w:val="24"/>
              </w:rPr>
              <w:t>одним або декількома ідентифікаторами</w:t>
            </w:r>
          </w:p>
        </w:tc>
      </w:tr>
      <w:tr w:rsidR="00C674C3" w:rsidTr="00C674C3">
        <w:trPr>
          <w:cantSplit/>
          <w:trHeight w:val="1612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1869B3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1869B3">
            <w:pPr>
              <w:pStyle w:val="10"/>
              <w:spacing w:after="0" w:line="240" w:lineRule="auto"/>
              <w:ind w:left="-15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C674C3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Адміністративна послуга надається платно.</w:t>
            </w:r>
          </w:p>
          <w:p w:rsidR="00C674C3" w:rsidRDefault="00C674C3" w:rsidP="00C674C3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Адміністративний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збір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справляється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відповідному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розмірі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прожиткового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інімуму</w:t>
            </w:r>
            <w:proofErr w:type="spellEnd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працездатних</w:t>
            </w:r>
            <w:proofErr w:type="spellEnd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становленого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законом на </w:t>
            </w:r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01 </w:t>
            </w:r>
            <w:proofErr w:type="spellStart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січня</w:t>
            </w:r>
            <w:proofErr w:type="spellEnd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календарного року, у</w:t>
            </w:r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якому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подаються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відповідні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документи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та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округлюється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найближчих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10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гривень</w:t>
            </w:r>
            <w:proofErr w:type="spellEnd"/>
            <w:r w:rsidR="005066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становить:</w:t>
            </w:r>
          </w:p>
          <w:p w:rsidR="00C674C3" w:rsidRPr="002E6EB0" w:rsidRDefault="00C674C3" w:rsidP="00C674C3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0,025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прожиткового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мінімуму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працездатних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отримання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інформації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паперовій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формі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C674C3" w:rsidRPr="002E6EB0" w:rsidRDefault="00C674C3" w:rsidP="00C674C3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0,0125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прожиткового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мінімуму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працездатних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осіб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отримання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інформації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електронній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формі</w:t>
            </w:r>
            <w:proofErr w:type="spellEnd"/>
            <w:r w:rsidRPr="002E6E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C674C3" w:rsidRDefault="00C674C3" w:rsidP="00C674C3">
            <w:pPr>
              <w:pStyle w:val="10"/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E6E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адміністративний збір справляється в установленому</w:t>
            </w:r>
          </w:p>
          <w:p w:rsidR="00C674C3" w:rsidRDefault="00C674C3" w:rsidP="00C674C3">
            <w:pPr>
              <w:pStyle w:val="10"/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E6E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законом розмірі з розрахунку за кожні 25 сторінок</w:t>
            </w:r>
          </w:p>
          <w:p w:rsidR="00C674C3" w:rsidRPr="00C674C3" w:rsidRDefault="00C674C3" w:rsidP="00C674C3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6E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інформації</w:t>
            </w:r>
          </w:p>
        </w:tc>
      </w:tr>
      <w:tr w:rsidR="00C674C3" w:rsidTr="00AE174A">
        <w:trPr>
          <w:cantSplit/>
          <w:trHeight w:val="933"/>
          <w:tblHeader/>
        </w:trPr>
        <w:tc>
          <w:tcPr>
            <w:tcW w:w="5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88070C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E376A9">
            <w:pPr>
              <w:pStyle w:val="10"/>
              <w:spacing w:after="0" w:line="240" w:lineRule="auto"/>
              <w:ind w:left="-15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39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режимі реального часу</w:t>
            </w:r>
          </w:p>
        </w:tc>
      </w:tr>
      <w:tr w:rsidR="00C674C3">
        <w:trPr>
          <w:cantSplit/>
          <w:trHeight w:val="945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E376A9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E376A9">
            <w:pPr>
              <w:pStyle w:val="10"/>
              <w:spacing w:after="0" w:line="240" w:lineRule="auto"/>
              <w:ind w:left="-15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підстав для відмови в державній реєстрації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84608C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 з Реєстру не надається фізичним та юридичним особам у разі невнесення плати за надання інформації або внесення її не в повному обсязі</w:t>
            </w:r>
          </w:p>
        </w:tc>
      </w:tr>
      <w:tr w:rsidR="00C674C3" w:rsidTr="0084608C">
        <w:trPr>
          <w:cantSplit/>
          <w:trHeight w:val="1015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E376A9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E376A9">
            <w:pPr>
              <w:pStyle w:val="10"/>
              <w:spacing w:after="0" w:line="240" w:lineRule="auto"/>
              <w:ind w:left="-15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E376A9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Інформація з </w:t>
            </w:r>
            <w:r w:rsidR="0050661D">
              <w:rPr>
                <w:rFonts w:ascii="Times New Roman" w:eastAsia="Times New Roman" w:hAnsi="Times New Roman" w:cs="Times New Roman"/>
                <w:sz w:val="24"/>
                <w:szCs w:val="24"/>
              </w:rPr>
              <w:t>Реєстру</w:t>
            </w:r>
          </w:p>
        </w:tc>
      </w:tr>
      <w:tr w:rsidR="00C674C3" w:rsidTr="0050661D">
        <w:trPr>
          <w:cantSplit/>
          <w:trHeight w:val="1255"/>
          <w:tblHeader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E376A9">
            <w:pPr>
              <w:pStyle w:val="10"/>
              <w:spacing w:after="0" w:line="240" w:lineRule="auto"/>
              <w:ind w:left="-15" w:right="-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C674C3" w:rsidP="00E376A9">
            <w:pPr>
              <w:pStyle w:val="10"/>
              <w:spacing w:after="0" w:line="240" w:lineRule="auto"/>
              <w:ind w:left="-15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674C3" w:rsidRDefault="0050661D" w:rsidP="00E376A9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Інформація з Реєстру в паперовій формі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отримуюється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особисто в</w:t>
            </w:r>
            <w:r w:rsidR="00C67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ході візиту до Центру.</w:t>
            </w:r>
          </w:p>
          <w:p w:rsidR="00C674C3" w:rsidRDefault="0050661D" w:rsidP="0084608C">
            <w:pPr>
              <w:pStyle w:val="1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Інформація з Реєстру в</w:t>
            </w:r>
            <w:r w:rsidR="00C67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електронній формі отримується через </w:t>
            </w:r>
            <w:proofErr w:type="spellStart"/>
            <w:r w:rsidR="00C674C3">
              <w:rPr>
                <w:rFonts w:ascii="Times New Roman" w:eastAsia="Times New Roman" w:hAnsi="Times New Roman" w:cs="Times New Roman"/>
                <w:sz w:val="24"/>
                <w:szCs w:val="24"/>
              </w:rPr>
              <w:t>вебпорт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Міністерства юстиції України</w:t>
            </w:r>
            <w:r w:rsidR="00C67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376A9" w:rsidRDefault="00E376A9">
      <w:pPr>
        <w:pStyle w:val="10"/>
        <w:spacing w:after="0" w:line="240" w:lineRule="auto"/>
        <w:ind w:left="-566"/>
        <w:rPr>
          <w:rFonts w:ascii="Times New Roman" w:eastAsia="Times New Roman" w:hAnsi="Times New Roman" w:cs="Times New Roman"/>
          <w:sz w:val="24"/>
          <w:szCs w:val="24"/>
        </w:rPr>
      </w:pPr>
    </w:p>
    <w:p w:rsidR="00DA50D7" w:rsidRDefault="001F18C4">
      <w:pPr>
        <w:pStyle w:val="10"/>
        <w:spacing w:after="0" w:line="240" w:lineRule="auto"/>
        <w:ind w:left="-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Примітка: * Картка діє </w:t>
      </w:r>
      <w:r w:rsidR="00685E30">
        <w:rPr>
          <w:rFonts w:ascii="Times New Roman" w:eastAsia="Times New Roman" w:hAnsi="Times New Roman" w:cs="Times New Roman"/>
          <w:sz w:val="24"/>
          <w:szCs w:val="24"/>
        </w:rPr>
        <w:t xml:space="preserve"> також при наданні по</w:t>
      </w:r>
      <w:r w:rsidR="00E376A9">
        <w:rPr>
          <w:rFonts w:ascii="Times New Roman" w:eastAsia="Times New Roman" w:hAnsi="Times New Roman" w:cs="Times New Roman"/>
          <w:sz w:val="24"/>
          <w:szCs w:val="24"/>
        </w:rPr>
        <w:t>слуг «одним пакетом» за життєвими ситуаціями</w:t>
      </w:r>
      <w:r w:rsidR="00685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76A9" w:rsidRPr="00E376A9">
        <w:rPr>
          <w:rFonts w:ascii="Times New Roman" w:eastAsia="Times New Roman" w:hAnsi="Times New Roman" w:cs="Times New Roman"/>
          <w:sz w:val="24"/>
          <w:szCs w:val="24"/>
        </w:rPr>
        <w:t>«Новий суб’єкт – новий об’єкт»</w:t>
      </w:r>
      <w:r w:rsidR="00E376A9">
        <w:rPr>
          <w:rFonts w:ascii="Times New Roman" w:eastAsia="Times New Roman" w:hAnsi="Times New Roman" w:cs="Times New Roman"/>
          <w:sz w:val="24"/>
          <w:szCs w:val="24"/>
        </w:rPr>
        <w:t>,</w:t>
      </w:r>
      <w:r w:rsidR="00E376A9" w:rsidRPr="00E376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85E30">
        <w:rPr>
          <w:rFonts w:ascii="Times New Roman" w:eastAsia="Times New Roman" w:hAnsi="Times New Roman" w:cs="Times New Roman"/>
          <w:sz w:val="24"/>
          <w:szCs w:val="24"/>
        </w:rPr>
        <w:t>«Втрата документів».</w:t>
      </w:r>
    </w:p>
    <w:p w:rsidR="00DA50D7" w:rsidRDefault="00685E30">
      <w:pPr>
        <w:pStyle w:val="10"/>
        <w:spacing w:before="240"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27E8D" w:rsidRDefault="00327E8D">
      <w:pPr>
        <w:pStyle w:val="10"/>
        <w:spacing w:before="240" w:after="0"/>
        <w:rPr>
          <w:rFonts w:ascii="Times New Roman" w:eastAsia="Times New Roman" w:hAnsi="Times New Roman" w:cs="Times New Roman"/>
          <w:b/>
          <w:i/>
          <w:sz w:val="19"/>
          <w:szCs w:val="19"/>
        </w:rPr>
      </w:pPr>
    </w:p>
    <w:p w:rsidR="0050661D" w:rsidRPr="0084608C" w:rsidRDefault="0050661D">
      <w:pPr>
        <w:pStyle w:val="10"/>
        <w:spacing w:before="240" w:after="0"/>
        <w:rPr>
          <w:rFonts w:ascii="Times New Roman" w:eastAsia="Times New Roman" w:hAnsi="Times New Roman" w:cs="Times New Roman"/>
          <w:b/>
          <w:i/>
          <w:sz w:val="19"/>
          <w:szCs w:val="19"/>
        </w:rPr>
      </w:pPr>
    </w:p>
    <w:p w:rsidR="00327E8D" w:rsidRPr="00B84E21" w:rsidRDefault="00327E8D" w:rsidP="00327E8D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B84E21">
        <w:rPr>
          <w:rFonts w:ascii="Times New Roman" w:hAnsi="Times New Roman"/>
          <w:b/>
          <w:i/>
          <w:sz w:val="26"/>
          <w:szCs w:val="26"/>
        </w:rPr>
        <w:t>ТЕХНОЛОГІЧНА КАРТКА</w:t>
      </w:r>
    </w:p>
    <w:p w:rsidR="00327E8D" w:rsidRDefault="00327E8D" w:rsidP="00327E8D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адміністративної послуги, що надається департаментом адміністративних послуг виконкому Криворізької міської ради в Центрі адміністративних</w:t>
      </w:r>
    </w:p>
    <w:p w:rsidR="00327E8D" w:rsidRDefault="00327E8D" w:rsidP="00327E8D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послуг «Віза» («Центр Дії»)</w:t>
      </w:r>
      <w:r w:rsidRPr="00EF0D92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виконкому Криворізької міської ради</w:t>
      </w:r>
    </w:p>
    <w:p w:rsidR="00327E8D" w:rsidRDefault="00327E8D" w:rsidP="00327E8D">
      <w:pPr>
        <w:pStyle w:val="10"/>
        <w:spacing w:before="240"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Послуга: Надання інформації з Державного реєстру речових прав на нерухоме майно* </w:t>
      </w:r>
    </w:p>
    <w:p w:rsidR="00327E8D" w:rsidRPr="00B84E21" w:rsidRDefault="00327E8D" w:rsidP="00327E8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27E8D" w:rsidRPr="00B84E21" w:rsidRDefault="00327E8D" w:rsidP="00327E8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4E21">
        <w:rPr>
          <w:rFonts w:ascii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до 1 робочого дня</w:t>
      </w:r>
    </w:p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3556"/>
        <w:gridCol w:w="2410"/>
        <w:gridCol w:w="2126"/>
        <w:gridCol w:w="1700"/>
      </w:tblGrid>
      <w:tr w:rsidR="00327E8D" w:rsidRPr="00B84E21" w:rsidTr="001869B3">
        <w:tc>
          <w:tcPr>
            <w:tcW w:w="555" w:type="dxa"/>
          </w:tcPr>
          <w:p w:rsidR="00327E8D" w:rsidRPr="00B84E21" w:rsidRDefault="00327E8D" w:rsidP="001869B3">
            <w:pPr>
              <w:spacing w:after="0" w:line="240" w:lineRule="auto"/>
              <w:ind w:left="-59" w:firstLine="5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4E21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3556" w:type="dxa"/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4E21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10" w:type="dxa"/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4E21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 особа</w:t>
            </w:r>
          </w:p>
        </w:tc>
        <w:tc>
          <w:tcPr>
            <w:tcW w:w="2126" w:type="dxa"/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4E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Виконавчі органи міської ради, відповідальні за </w:t>
            </w:r>
            <w:r w:rsidRPr="00B84E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lastRenderedPageBreak/>
              <w:t>етапи (дію, рішення)</w:t>
            </w:r>
          </w:p>
        </w:tc>
        <w:tc>
          <w:tcPr>
            <w:tcW w:w="1700" w:type="dxa"/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4E2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Строки виконання етапів </w:t>
            </w:r>
            <w:r w:rsidRPr="00B84E21">
              <w:rPr>
                <w:rFonts w:ascii="Times New Roman" w:hAnsi="Times New Roman"/>
                <w:b/>
                <w:i/>
                <w:sz w:val="24"/>
                <w:szCs w:val="24"/>
                <w:lang w:eastAsia="uk-UA"/>
              </w:rPr>
              <w:t>(дії, рішення)</w:t>
            </w:r>
          </w:p>
        </w:tc>
      </w:tr>
    </w:tbl>
    <w:p w:rsidR="00327E8D" w:rsidRPr="00B84E21" w:rsidRDefault="00327E8D" w:rsidP="00327E8D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3556"/>
        <w:gridCol w:w="2410"/>
        <w:gridCol w:w="2126"/>
        <w:gridCol w:w="1700"/>
      </w:tblGrid>
      <w:tr w:rsidR="00327E8D" w:rsidRPr="00B84E21" w:rsidTr="001869B3">
        <w:trPr>
          <w:trHeight w:val="272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4E21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4E21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4E21"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4E21"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4E21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</w:p>
        </w:tc>
      </w:tr>
      <w:tr w:rsidR="00327E8D" w:rsidRPr="00B84E21" w:rsidTr="001869B3">
        <w:trPr>
          <w:trHeight w:val="679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Інформування про види послуг, перелік документів тощо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Адміністратор Центру адміністративних послуг «Віза»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(«Центр Дії») виконкому Криворізької міської ради </w:t>
            </w:r>
            <w:r w:rsidRPr="00B84E2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та його територіальних підрозділів (надалі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–</w:t>
            </w:r>
            <w:r w:rsidRPr="00B84E2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Адміністратор)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eastAsia="uk-UA"/>
              </w:rPr>
              <w:t>Департамент адміністративних послуг виконкому Криворізької міської ради (надалі – Департамент)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  <w:tr w:rsidR="00327E8D" w:rsidRPr="00B84E21" w:rsidTr="001869B3">
        <w:trPr>
          <w:trHeight w:val="41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Перевірка наявності документа, що підтверджує внесення плати за надання інформації з Державного реєстру речових прав на нерухоме майно, відповідності розмірів унесеної плати вимогам законодавства України</w:t>
            </w:r>
          </w:p>
          <w:p w:rsidR="00327E8D" w:rsidRPr="00B84E21" w:rsidRDefault="00327E8D" w:rsidP="001869B3">
            <w:pPr>
              <w:spacing w:after="0" w:line="2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</w:p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Департамент </w:t>
            </w:r>
          </w:p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  <w:tr w:rsidR="00327E8D" w:rsidRPr="00B84E21" w:rsidTr="001869B3">
        <w:trPr>
          <w:trHeight w:val="6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Реєстрація заяви в базі даних заяв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Департамент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  <w:tr w:rsidR="00327E8D" w:rsidRPr="00B84E21" w:rsidTr="001869B3">
        <w:trPr>
          <w:trHeight w:val="68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27E8D" w:rsidRPr="00B84E21" w:rsidRDefault="00327E8D" w:rsidP="001869B3">
            <w:pPr>
              <w:tabs>
                <w:tab w:val="center" w:pos="175"/>
              </w:tabs>
              <w:spacing w:after="0" w:line="21" w:lineRule="atLeast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B84E21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ормування інформації з Державного реєстру речових прав на нерухоме майно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Департамент </w:t>
            </w:r>
          </w:p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  <w:tr w:rsidR="00327E8D" w:rsidRPr="00B84E21" w:rsidTr="001869B3">
        <w:trPr>
          <w:trHeight w:val="86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tabs>
                <w:tab w:val="left" w:pos="4395"/>
              </w:tabs>
              <w:spacing w:after="0" w:line="2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Видача інформації з Державного реєстру речових прав на нерухоме майно в паперовій формі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Департамент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8D" w:rsidRPr="00B84E21" w:rsidRDefault="00327E8D" w:rsidP="001869B3">
            <w:pPr>
              <w:spacing w:after="0" w:line="21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</w:tbl>
    <w:p w:rsidR="00327E8D" w:rsidRDefault="00327E8D" w:rsidP="00327E8D">
      <w:pPr>
        <w:pStyle w:val="10"/>
        <w:spacing w:after="0" w:line="240" w:lineRule="auto"/>
        <w:ind w:left="-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Примітка: * Картка діє  також при наданні послуг «одним пакетом» за життєвими ситуаціями </w:t>
      </w:r>
      <w:r w:rsidRPr="00E376A9">
        <w:rPr>
          <w:rFonts w:ascii="Times New Roman" w:eastAsia="Times New Roman" w:hAnsi="Times New Roman" w:cs="Times New Roman"/>
          <w:sz w:val="24"/>
          <w:szCs w:val="24"/>
        </w:rPr>
        <w:t>«Новий суб’єкт – новий об’єкт»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376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«Втрата документів».</w:t>
      </w:r>
    </w:p>
    <w:p w:rsidR="0084608C" w:rsidRPr="0084608C" w:rsidRDefault="0084608C">
      <w:pPr>
        <w:pStyle w:val="10"/>
        <w:spacing w:before="240" w:after="0"/>
        <w:rPr>
          <w:rFonts w:ascii="Times New Roman" w:eastAsia="Times New Roman" w:hAnsi="Times New Roman" w:cs="Times New Roman"/>
          <w:b/>
          <w:i/>
          <w:sz w:val="19"/>
          <w:szCs w:val="19"/>
        </w:rPr>
      </w:pPr>
    </w:p>
    <w:p w:rsidR="0084608C" w:rsidRPr="0084608C" w:rsidRDefault="0084608C">
      <w:pPr>
        <w:pStyle w:val="10"/>
        <w:spacing w:before="240" w:after="0"/>
        <w:rPr>
          <w:rFonts w:ascii="Times New Roman" w:eastAsia="Times New Roman" w:hAnsi="Times New Roman" w:cs="Times New Roman"/>
          <w:b/>
          <w:i/>
          <w:sz w:val="19"/>
          <w:szCs w:val="19"/>
        </w:rPr>
      </w:pPr>
    </w:p>
    <w:p w:rsidR="0084608C" w:rsidRPr="00D91AF4" w:rsidRDefault="0084608C" w:rsidP="0084608C">
      <w:pPr>
        <w:pStyle w:val="aa"/>
        <w:rPr>
          <w:rFonts w:ascii="Times New Roman" w:hAnsi="Times New Roman" w:cs="Times New Roman"/>
          <w:b/>
          <w:i/>
          <w:sz w:val="26"/>
          <w:szCs w:val="26"/>
        </w:rPr>
      </w:pPr>
      <w:r w:rsidRPr="00D91AF4">
        <w:rPr>
          <w:rFonts w:ascii="Times New Roman" w:hAnsi="Times New Roman" w:cs="Times New Roman"/>
          <w:b/>
          <w:i/>
          <w:sz w:val="26"/>
          <w:szCs w:val="26"/>
        </w:rPr>
        <w:t>Керуюча справами виконкому</w:t>
      </w:r>
      <w:r w:rsidRPr="00D91AF4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D91AF4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D91AF4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84608C">
        <w:rPr>
          <w:rFonts w:ascii="Times New Roman" w:hAnsi="Times New Roman" w:cs="Times New Roman"/>
          <w:b/>
          <w:i/>
          <w:sz w:val="26"/>
          <w:szCs w:val="26"/>
          <w:lang w:val="ru-RU"/>
        </w:rPr>
        <w:tab/>
      </w:r>
      <w:r w:rsidRPr="00D91AF4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D91AF4">
        <w:rPr>
          <w:rFonts w:ascii="Times New Roman" w:hAnsi="Times New Roman" w:cs="Times New Roman"/>
          <w:b/>
          <w:i/>
          <w:sz w:val="26"/>
          <w:szCs w:val="26"/>
        </w:rPr>
        <w:tab/>
        <w:t>Тетяна Мала</w:t>
      </w:r>
    </w:p>
    <w:p w:rsidR="00DA50D7" w:rsidRDefault="00DA50D7">
      <w:pPr>
        <w:pStyle w:val="1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A50D7" w:rsidRDefault="00DA50D7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A50D7" w:rsidRDefault="00DA50D7">
      <w:pPr>
        <w:pStyle w:val="10"/>
        <w:tabs>
          <w:tab w:val="left" w:pos="7088"/>
        </w:tabs>
        <w:ind w:hanging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sectPr w:rsidR="00DA50D7" w:rsidSect="00C674C3">
      <w:headerReference w:type="default" r:id="rId8"/>
      <w:pgSz w:w="11906" w:h="16838"/>
      <w:pgMar w:top="566" w:right="566" w:bottom="993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0F0" w:rsidRDefault="00B020F0" w:rsidP="00DA50D7">
      <w:pPr>
        <w:spacing w:after="0" w:line="240" w:lineRule="auto"/>
      </w:pPr>
      <w:r>
        <w:separator/>
      </w:r>
    </w:p>
  </w:endnote>
  <w:endnote w:type="continuationSeparator" w:id="0">
    <w:p w:rsidR="00B020F0" w:rsidRDefault="00B020F0" w:rsidP="00DA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0F0" w:rsidRDefault="00B020F0" w:rsidP="00DA50D7">
      <w:pPr>
        <w:spacing w:after="0" w:line="240" w:lineRule="auto"/>
      </w:pPr>
      <w:r>
        <w:separator/>
      </w:r>
    </w:p>
  </w:footnote>
  <w:footnote w:type="continuationSeparator" w:id="0">
    <w:p w:rsidR="00B020F0" w:rsidRDefault="00B020F0" w:rsidP="00DA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4C3" w:rsidRPr="00C674C3" w:rsidRDefault="00C674C3" w:rsidP="00C674C3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6946"/>
      </w:tabs>
      <w:spacing w:after="0" w:line="240" w:lineRule="auto"/>
      <w:ind w:left="6521"/>
      <w:rPr>
        <w:rFonts w:ascii="Times New Roman" w:eastAsia="Times New Roman" w:hAnsi="Times New Roman" w:cs="Times New Roman"/>
        <w:i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i/>
        <w:color w:val="000000"/>
        <w:sz w:val="24"/>
        <w:szCs w:val="24"/>
      </w:rPr>
      <w:t>Продовження додатка</w:t>
    </w:r>
  </w:p>
  <w:p w:rsidR="00DA50D7" w:rsidRDefault="00A15B9D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6946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685E30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D455D3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E376A9" w:rsidRDefault="00E376A9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6946"/>
      </w:tabs>
      <w:spacing w:after="0" w:line="240" w:lineRule="auto"/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0D7"/>
    <w:rsid w:val="00006C55"/>
    <w:rsid w:val="00074C00"/>
    <w:rsid w:val="00123820"/>
    <w:rsid w:val="001F18C4"/>
    <w:rsid w:val="00221F52"/>
    <w:rsid w:val="002E6EB0"/>
    <w:rsid w:val="00327E8D"/>
    <w:rsid w:val="00356B46"/>
    <w:rsid w:val="003D6415"/>
    <w:rsid w:val="004136E3"/>
    <w:rsid w:val="004E72E4"/>
    <w:rsid w:val="0050661D"/>
    <w:rsid w:val="00575F08"/>
    <w:rsid w:val="006044C0"/>
    <w:rsid w:val="006133C2"/>
    <w:rsid w:val="00644F5D"/>
    <w:rsid w:val="00685E30"/>
    <w:rsid w:val="00737069"/>
    <w:rsid w:val="007A29F2"/>
    <w:rsid w:val="007A60E2"/>
    <w:rsid w:val="007B77F9"/>
    <w:rsid w:val="007C478B"/>
    <w:rsid w:val="007F3D06"/>
    <w:rsid w:val="00826261"/>
    <w:rsid w:val="0084608C"/>
    <w:rsid w:val="0088070C"/>
    <w:rsid w:val="00921AFD"/>
    <w:rsid w:val="00923AEC"/>
    <w:rsid w:val="00946106"/>
    <w:rsid w:val="009B593B"/>
    <w:rsid w:val="009E1302"/>
    <w:rsid w:val="00A15B9D"/>
    <w:rsid w:val="00AD3A35"/>
    <w:rsid w:val="00AE174A"/>
    <w:rsid w:val="00AF05CB"/>
    <w:rsid w:val="00B020F0"/>
    <w:rsid w:val="00B55E4A"/>
    <w:rsid w:val="00BB100D"/>
    <w:rsid w:val="00C415ED"/>
    <w:rsid w:val="00C674C3"/>
    <w:rsid w:val="00D455D3"/>
    <w:rsid w:val="00DA50D7"/>
    <w:rsid w:val="00E376A9"/>
    <w:rsid w:val="00EC22F4"/>
    <w:rsid w:val="00F549DF"/>
    <w:rsid w:val="00FB1D18"/>
    <w:rsid w:val="00FD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D005"/>
  <w15:docId w15:val="{216BDDC2-F667-4ABD-B4BE-2FA07391F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C55"/>
  </w:style>
  <w:style w:type="paragraph" w:styleId="1">
    <w:name w:val="heading 1"/>
    <w:basedOn w:val="10"/>
    <w:next w:val="10"/>
    <w:rsid w:val="00DA50D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DA50D7"/>
    <w:pPr>
      <w:keepNext/>
      <w:keepLines/>
      <w:spacing w:before="200" w:after="0" w:line="240" w:lineRule="auto"/>
      <w:jc w:val="both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3">
    <w:name w:val="heading 3"/>
    <w:basedOn w:val="10"/>
    <w:next w:val="10"/>
    <w:rsid w:val="00DA50D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DA50D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DA50D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DA50D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A50D7"/>
  </w:style>
  <w:style w:type="table" w:customStyle="1" w:styleId="TableNormal">
    <w:name w:val="Table Normal"/>
    <w:rsid w:val="00DA50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A50D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DA50D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A50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37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76A9"/>
  </w:style>
  <w:style w:type="paragraph" w:styleId="a8">
    <w:name w:val="footer"/>
    <w:basedOn w:val="a"/>
    <w:link w:val="a9"/>
    <w:uiPriority w:val="99"/>
    <w:semiHidden/>
    <w:unhideWhenUsed/>
    <w:rsid w:val="00E37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76A9"/>
  </w:style>
  <w:style w:type="paragraph" w:styleId="aa">
    <w:name w:val="No Spacing"/>
    <w:uiPriority w:val="1"/>
    <w:qFormat/>
    <w:rsid w:val="0084608C"/>
    <w:pPr>
      <w:spacing w:after="0" w:line="240" w:lineRule="auto"/>
    </w:pPr>
    <w:rPr>
      <w:lang w:eastAsia="uk-UA"/>
    </w:rPr>
  </w:style>
  <w:style w:type="paragraph" w:styleId="ab">
    <w:name w:val="List Paragraph"/>
    <w:basedOn w:val="a"/>
    <w:uiPriority w:val="34"/>
    <w:qFormat/>
    <w:rsid w:val="00356B46"/>
    <w:pPr>
      <w:ind w:left="720"/>
      <w:contextualSpacing/>
    </w:pPr>
    <w:rPr>
      <w:rFonts w:eastAsia="SimSu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iza.kr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7332-A2D3-445F-953C-78EA3FE4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visa66</dc:creator>
  <cp:lastModifiedBy>visa66</cp:lastModifiedBy>
  <cp:revision>5</cp:revision>
  <cp:lastPrinted>2021-12-23T08:54:00Z</cp:lastPrinted>
  <dcterms:created xsi:type="dcterms:W3CDTF">2024-08-29T10:05:00Z</dcterms:created>
  <dcterms:modified xsi:type="dcterms:W3CDTF">2024-08-29T10:38:00Z</dcterms:modified>
</cp:coreProperties>
</file>